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280B2">
      <w:pPr>
        <w:jc w:val="center"/>
        <w:rPr>
          <w:rFonts w:ascii="宋体" w:hAnsi="宋体" w:eastAsia="宋体" w:cs="宋体"/>
          <w:sz w:val="32"/>
          <w:szCs w:val="32"/>
        </w:rPr>
      </w:pPr>
      <w:r>
        <w:rPr>
          <w:rFonts w:hint="eastAsia" w:ascii="宋体" w:hAnsi="宋体" w:eastAsia="宋体" w:cs="宋体"/>
          <w:b/>
          <w:bCs/>
          <w:sz w:val="32"/>
          <w:szCs w:val="32"/>
        </w:rPr>
        <w:t>放射工作人员个人剂量监测服务</w:t>
      </w:r>
    </w:p>
    <w:p w14:paraId="072BFFA6">
      <w:pPr>
        <w:jc w:val="center"/>
        <w:rPr>
          <w:rFonts w:ascii="宋体" w:hAnsi="宋体" w:eastAsia="宋体" w:cs="宋体"/>
          <w:b/>
          <w:bCs/>
          <w:sz w:val="32"/>
          <w:szCs w:val="32"/>
        </w:rPr>
      </w:pPr>
      <w:r>
        <w:rPr>
          <w:rFonts w:hint="eastAsia" w:ascii="宋体" w:hAnsi="宋体" w:eastAsia="宋体" w:cs="宋体"/>
          <w:b/>
          <w:bCs/>
          <w:sz w:val="32"/>
          <w:szCs w:val="32"/>
        </w:rPr>
        <w:t>需求</w:t>
      </w:r>
    </w:p>
    <w:p w14:paraId="43B8DD76">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w:t>
      </w:r>
      <w:r>
        <w:rPr>
          <w:rFonts w:hint="eastAsia" w:ascii="仿宋_GB2312" w:hAnsi="仿宋_GB2312" w:eastAsia="仿宋_GB2312" w:cs="仿宋_GB2312"/>
          <w:sz w:val="32"/>
          <w:szCs w:val="32"/>
        </w:rPr>
        <w:t>根据《</w:t>
      </w:r>
      <w:r>
        <w:rPr>
          <w:rFonts w:hint="eastAsia" w:ascii="仿宋_GB2312" w:hAnsi="仿宋_GB2312" w:eastAsia="仿宋_GB2312" w:cs="仿宋_GB2312"/>
          <w:color w:val="000000"/>
          <w:kern w:val="0"/>
          <w:sz w:val="32"/>
          <w:szCs w:val="32"/>
          <w:lang w:bidi="ar"/>
        </w:rPr>
        <w:t>中华人民共和国国家职业卫生标准》GBZ 128—2019要求开展个人剂量监测。</w:t>
      </w:r>
    </w:p>
    <w:p w14:paraId="2241C7DB">
      <w:pPr>
        <w:jc w:val="left"/>
        <w:rPr>
          <w:rFonts w:ascii="宋体" w:hAnsi="宋体" w:eastAsia="宋体" w:cs="宋体"/>
          <w:b/>
          <w:sz w:val="28"/>
          <w:szCs w:val="28"/>
        </w:rPr>
      </w:pPr>
      <w:r>
        <w:rPr>
          <w:rFonts w:hint="eastAsia" w:ascii="仿宋_GB2312" w:hAnsi="仿宋_GB2312" w:eastAsia="仿宋_GB2312" w:cs="仿宋_GB2312"/>
          <w:color w:val="000000"/>
          <w:kern w:val="0"/>
          <w:sz w:val="32"/>
          <w:szCs w:val="32"/>
          <w:lang w:bidi="ar"/>
        </w:rPr>
        <w:t xml:space="preserve">    2.</w:t>
      </w:r>
      <w:r>
        <w:rPr>
          <w:rFonts w:hint="eastAsia" w:ascii="宋体" w:hAnsi="宋体" w:eastAsia="宋体" w:cs="宋体"/>
          <w:b/>
          <w:sz w:val="28"/>
          <w:szCs w:val="28"/>
        </w:rPr>
        <w:t>‌资质要求‌：‌</w:t>
      </w:r>
    </w:p>
    <w:p w14:paraId="1EB31695">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供应商需具备《‌放射卫生技术服务机构资质证书》‌和《‌检验检测机构资质认定证书》‌(CMA)</w:t>
      </w:r>
    </w:p>
    <w:p w14:paraId="4F0C3A62">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3.职业性外照射个人监测的量有</w:t>
      </w:r>
      <w:r>
        <w:rPr>
          <w:rFonts w:hint="eastAsia" w:ascii="仿宋_GB2312" w:hAnsi="仿宋_GB2312" w:eastAsia="仿宋_GB2312" w:cs="仿宋_GB2312"/>
          <w:i/>
          <w:iCs/>
          <w:color w:val="000000"/>
          <w:kern w:val="0"/>
          <w:sz w:val="32"/>
          <w:szCs w:val="32"/>
          <w:lang w:bidi="ar"/>
        </w:rPr>
        <w:t>H</w:t>
      </w:r>
      <w:r>
        <w:rPr>
          <w:rFonts w:hint="eastAsia" w:ascii="仿宋_GB2312" w:hAnsi="仿宋_GB2312" w:eastAsia="仿宋_GB2312" w:cs="仿宋_GB2312"/>
          <w:color w:val="000000"/>
          <w:kern w:val="0"/>
          <w:sz w:val="32"/>
          <w:szCs w:val="32"/>
          <w:lang w:bidi="ar"/>
        </w:rPr>
        <w:t>p(10)、</w:t>
      </w:r>
      <w:r>
        <w:rPr>
          <w:rFonts w:hint="eastAsia" w:ascii="仿宋_GB2312" w:hAnsi="仿宋_GB2312" w:eastAsia="仿宋_GB2312" w:cs="仿宋_GB2312"/>
          <w:i/>
          <w:iCs/>
          <w:color w:val="000000"/>
          <w:kern w:val="0"/>
          <w:sz w:val="32"/>
          <w:szCs w:val="32"/>
          <w:lang w:bidi="ar"/>
        </w:rPr>
        <w:t>H</w:t>
      </w:r>
      <w:r>
        <w:rPr>
          <w:rFonts w:hint="eastAsia" w:ascii="仿宋_GB2312" w:hAnsi="仿宋_GB2312" w:eastAsia="仿宋_GB2312" w:cs="仿宋_GB2312"/>
          <w:color w:val="000000"/>
          <w:kern w:val="0"/>
          <w:sz w:val="32"/>
          <w:szCs w:val="32"/>
          <w:lang w:bidi="ar"/>
        </w:rPr>
        <w:t>p(3)、</w:t>
      </w:r>
      <w:r>
        <w:rPr>
          <w:rFonts w:hint="eastAsia" w:ascii="仿宋_GB2312" w:hAnsi="仿宋_GB2312" w:eastAsia="仿宋_GB2312" w:cs="仿宋_GB2312"/>
          <w:i/>
          <w:iCs/>
          <w:color w:val="000000"/>
          <w:kern w:val="0"/>
          <w:sz w:val="32"/>
          <w:szCs w:val="32"/>
          <w:lang w:bidi="ar"/>
        </w:rPr>
        <w:t>H</w:t>
      </w:r>
      <w:r>
        <w:rPr>
          <w:rFonts w:hint="eastAsia" w:ascii="仿宋_GB2312" w:hAnsi="仿宋_GB2312" w:eastAsia="仿宋_GB2312" w:cs="仿宋_GB2312"/>
          <w:color w:val="000000"/>
          <w:kern w:val="0"/>
          <w:sz w:val="32"/>
          <w:szCs w:val="32"/>
          <w:lang w:bidi="ar"/>
        </w:rPr>
        <w:t>p(0.07)，按职业分类进行监测</w:t>
      </w:r>
      <w:r>
        <w:rPr>
          <w:rFonts w:hint="eastAsia" w:ascii="仿宋_GB2312" w:hAnsi="仿宋_GB2312" w:eastAsia="仿宋_GB2312" w:cs="仿宋_GB2312"/>
          <w:b/>
          <w:bCs/>
          <w:color w:val="000000"/>
          <w:kern w:val="0"/>
          <w:sz w:val="32"/>
          <w:szCs w:val="32"/>
          <w:lang w:bidi="ar"/>
        </w:rPr>
        <w:t>（见附表）</w:t>
      </w:r>
      <w:r>
        <w:rPr>
          <w:rFonts w:hint="eastAsia" w:ascii="仿宋_GB2312" w:hAnsi="仿宋_GB2312" w:eastAsia="仿宋_GB2312" w:cs="仿宋_GB2312"/>
          <w:color w:val="000000"/>
          <w:kern w:val="0"/>
          <w:sz w:val="32"/>
          <w:szCs w:val="32"/>
          <w:lang w:bidi="ar"/>
        </w:rPr>
        <w:t>。</w:t>
      </w:r>
    </w:p>
    <w:p w14:paraId="0CBA0EEC">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4.监测周期：3 个月为一监测周期，1年4个周期。</w:t>
      </w:r>
    </w:p>
    <w:p w14:paraId="430A5423">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5.报告 </w:t>
      </w:r>
    </w:p>
    <w:p w14:paraId="56AEE7D7">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（1）个人剂量监测技术服务机构在完成一个监测周期的监测任务后，在 1 个月内出具检测/检验报告。 </w:t>
      </w:r>
    </w:p>
    <w:p w14:paraId="11885D38">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2）我院在接到调查登记表后2周内反馈处理意见，个人剂量监测技术服务机构负责检测结果的解释。检测结果确属超剂量照射或未能按时反馈处理意见的，个人剂量监测技术服务机构可以按照相关法规要求上报至相关监管部门。 </w:t>
      </w:r>
    </w:p>
    <w:p w14:paraId="1E45C66B">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（3）中标方及时按照相关监管部门要求上报监测结果。需要对个人剂量监测结果汇总和分析。</w:t>
      </w:r>
    </w:p>
    <w:p w14:paraId="2D0DC4ED">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6.每一周期提供3份职业性外照射个人检测报告，报告符合（存档版） </w:t>
      </w:r>
    </w:p>
    <w:p w14:paraId="5E813F7E">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职业性外照射个人检测报告（存档版）至少包含以下要素： </w:t>
      </w:r>
    </w:p>
    <w:p w14:paraId="3437583D">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a) 个人剂量监测技术服务机构名称； </w:t>
      </w:r>
    </w:p>
    <w:p w14:paraId="395A5EFA">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b) 检测报告，样品受理编号，检测报告页码； </w:t>
      </w:r>
    </w:p>
    <w:p w14:paraId="44D4A715">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c) 检测项目、检测方法、用人单位、委托单位、检测/评价依据、检测类别/目的、检测仪器名称/型号/编号、探测器； </w:t>
      </w:r>
    </w:p>
    <w:p w14:paraId="7E5108AC">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d) 检测结果：编号、姓名、性别、职业类别、剂量计佩戴起始日期、佩戴天数、监测的量； </w:t>
      </w:r>
    </w:p>
    <w:p w14:paraId="06D832D1">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e) 签发人及签发日期；存档版还应包含检测人、校核人、审核人、签发人，签字日期； </w:t>
      </w:r>
    </w:p>
    <w:p w14:paraId="7FBEE739">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f) 本周期的调查水平、最低探测水平。 </w:t>
      </w:r>
    </w:p>
    <w:p w14:paraId="28521D3A">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7. 一年度提供3份职业性外照射年剂量检测评价报告 </w:t>
      </w:r>
    </w:p>
    <w:p w14:paraId="74A6E28C">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职业性外照射年剂量检测评价报告至少包含以下要素： </w:t>
      </w:r>
    </w:p>
    <w:p w14:paraId="647CB311">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a) 检测单位名称； </w:t>
      </w:r>
    </w:p>
    <w:p w14:paraId="64E18830">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b) 年剂量检测评价报告，报告编号，报告页码； </w:t>
      </w:r>
    </w:p>
    <w:p w14:paraId="3301376D">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c) 检测项目、检测方法、用人单位、委托单位、检测/评价依据、检测室名称、检测类别/目的、 </w:t>
      </w:r>
    </w:p>
    <w:p w14:paraId="785A6643">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检测仪器名称/型号/编号、探测器、监测起止日期； </w:t>
      </w:r>
    </w:p>
    <w:p w14:paraId="39247E59">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d) 评价结论，检测报告专用章，用章日期； </w:t>
      </w:r>
    </w:p>
    <w:p w14:paraId="0F08D19C">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e) 检测结果：编号、姓名、性别、职业类别、本年度监测次数、监测的量； </w:t>
      </w:r>
    </w:p>
    <w:p w14:paraId="1D790B99">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 xml:space="preserve">f) 检测人、校核人、审核人、签发人，签字日期； </w:t>
      </w:r>
    </w:p>
    <w:p w14:paraId="52E63240">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8.严格遵守国家规章制度和行业自律要求，认真履行保密义务，妥善保存监测数据资料，不得将甲方的数据、资料和其它商业秘密透露给第三方。</w:t>
      </w:r>
    </w:p>
    <w:p w14:paraId="76E91CC9">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9.中标方制定严密的工作计划，成立专业的服务团队，确保监测送检服务工作有效顺利实施。8.监测送检完成后一个月内向甲方提交合法、有效并符合放射卫生行政部门相关要求的监测报告。</w:t>
      </w:r>
    </w:p>
    <w:p w14:paraId="55C5DFEF">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10.免费解答甲方提出的关于个人剂量监测问题。</w:t>
      </w:r>
    </w:p>
    <w:p w14:paraId="6F4B1B47">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11.中标方应确保其具有开展放射剂量监测服务的合法资质，严格按照国家职业卫生标准、技术规范开展监测工作。</w:t>
      </w:r>
    </w:p>
    <w:p w14:paraId="26F8F2A8">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12.个人剂量计由中标方送达我院进行更换或邮寄方式，所产生的所有费用由中标方承担。</w:t>
      </w:r>
    </w:p>
    <w:p w14:paraId="4BAE8C55">
      <w:pPr>
        <w:widowControl/>
        <w:spacing w:line="520" w:lineRule="exact"/>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13.监测报告由中标方送达我院进行更换或邮寄方式，所产生的所有费用由中标方承担。</w:t>
      </w:r>
    </w:p>
    <w:p w14:paraId="566C09F9">
      <w:pPr>
        <w:widowControl/>
        <w:spacing w:line="520" w:lineRule="exact"/>
        <w:ind w:firstLine="640" w:firstLineChars="200"/>
        <w:jc w:val="left"/>
        <w:rPr>
          <w:rFonts w:hint="default" w:ascii="仿宋_GB2312" w:hAnsi="仿宋_GB2312" w:eastAsia="仿宋_GB2312" w:cs="仿宋_GB2312"/>
          <w:color w:val="000000"/>
          <w:kern w:val="0"/>
          <w:sz w:val="32"/>
          <w:szCs w:val="32"/>
          <w:lang w:val="en-US" w:eastAsia="zh-CN" w:bidi="ar"/>
        </w:rPr>
      </w:pPr>
      <w:bookmarkStart w:id="0" w:name="_GoBack"/>
      <w:r>
        <w:rPr>
          <w:rFonts w:hint="eastAsia" w:ascii="仿宋_GB2312" w:hAnsi="仿宋_GB2312" w:eastAsia="仿宋_GB2312" w:cs="仿宋_GB2312"/>
          <w:color w:val="000000"/>
          <w:kern w:val="0"/>
          <w:sz w:val="32"/>
          <w:szCs w:val="32"/>
          <w:lang w:val="en-US" w:eastAsia="zh-CN" w:bidi="ar"/>
        </w:rPr>
        <w:t>14.一年内可以增加单剂量，双剂量多少人，不增加费用的情况下。</w:t>
      </w:r>
    </w:p>
    <w:bookmarkEnd w:id="0"/>
    <w:p w14:paraId="54606D39">
      <w:pPr>
        <w:widowControl/>
        <w:spacing w:line="520" w:lineRule="exact"/>
        <w:ind w:firstLine="640" w:firstLineChars="200"/>
        <w:jc w:val="left"/>
        <w:rPr>
          <w:rFonts w:ascii="仿宋_GB2312" w:hAnsi="仿宋_GB2312" w:eastAsia="仿宋_GB2312" w:cs="仿宋_GB2312"/>
          <w:color w:val="000000"/>
          <w:kern w:val="0"/>
          <w:sz w:val="32"/>
          <w:szCs w:val="32"/>
          <w:lang w:bidi="ar"/>
        </w:rPr>
      </w:pPr>
    </w:p>
    <w:p w14:paraId="49EBA75E">
      <w:pPr>
        <w:widowControl/>
        <w:spacing w:line="520" w:lineRule="exact"/>
        <w:ind w:firstLine="643" w:firstLineChars="200"/>
        <w:jc w:val="left"/>
        <w:rPr>
          <w:rFonts w:ascii="仿宋_GB2312" w:hAnsi="仿宋_GB2312" w:eastAsia="仿宋_GB2312" w:cs="仿宋_GB2312"/>
          <w:b/>
          <w:bCs/>
          <w:color w:val="000000"/>
          <w:kern w:val="0"/>
          <w:sz w:val="32"/>
          <w:szCs w:val="32"/>
          <w:lang w:bidi="ar"/>
        </w:rPr>
      </w:pPr>
      <w:r>
        <w:rPr>
          <w:rFonts w:hint="eastAsia" w:ascii="仿宋_GB2312" w:hAnsi="仿宋_GB2312" w:eastAsia="仿宋_GB2312" w:cs="仿宋_GB2312"/>
          <w:b/>
          <w:bCs/>
          <w:color w:val="000000"/>
          <w:kern w:val="0"/>
          <w:sz w:val="32"/>
          <w:szCs w:val="32"/>
          <w:lang w:bidi="ar"/>
        </w:rPr>
        <w:t>附件一</w:t>
      </w:r>
    </w:p>
    <w:tbl>
      <w:tblPr>
        <w:tblStyle w:val="3"/>
        <w:tblW w:w="96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35"/>
        <w:gridCol w:w="1230"/>
        <w:gridCol w:w="922"/>
        <w:gridCol w:w="635"/>
        <w:gridCol w:w="1823"/>
        <w:gridCol w:w="2379"/>
        <w:gridCol w:w="990"/>
        <w:gridCol w:w="1030"/>
      </w:tblGrid>
      <w:tr w14:paraId="5EC52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2" w:hRule="atLeast"/>
        </w:trPr>
        <w:tc>
          <w:tcPr>
            <w:tcW w:w="9644"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321CFB">
            <w:pPr>
              <w:keepNext w:val="0"/>
              <w:keepLines w:val="0"/>
              <w:widowControl/>
              <w:suppressLineNumbers w:val="0"/>
              <w:jc w:val="center"/>
              <w:textAlignment w:val="center"/>
              <w:rPr>
                <w:rFonts w:ascii="华文中宋" w:hAnsi="华文中宋" w:eastAsia="华文中宋" w:cs="华文中宋"/>
                <w:b/>
                <w:i w:val="0"/>
                <w:color w:val="000000"/>
                <w:sz w:val="28"/>
                <w:szCs w:val="28"/>
                <w:u w:val="none"/>
              </w:rPr>
            </w:pPr>
            <w:r>
              <w:rPr>
                <w:rFonts w:hint="default" w:ascii="华文中宋" w:hAnsi="华文中宋" w:eastAsia="华文中宋" w:cs="华文中宋"/>
                <w:b/>
                <w:i w:val="0"/>
                <w:color w:val="000000"/>
                <w:kern w:val="0"/>
                <w:sz w:val="28"/>
                <w:szCs w:val="28"/>
                <w:u w:val="none"/>
                <w:lang w:val="en-US" w:eastAsia="zh-CN" w:bidi="ar"/>
              </w:rPr>
              <w:t>北流市人民医院放射工作人员个人剂量计汇总表</w:t>
            </w:r>
          </w:p>
        </w:tc>
      </w:tr>
      <w:tr w14:paraId="7CFB8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02439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38FF08">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个人剂量编号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ADD2C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姓名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FBE14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性别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B5811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职业类别</w:t>
            </w: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14:paraId="08F6AA2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剂量计佩戴方式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D9C27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剂量类型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50506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科别</w:t>
            </w:r>
          </w:p>
        </w:tc>
      </w:tr>
      <w:tr w14:paraId="77555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A6B7DC">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529AE1">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B5F401">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22B178">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DAB8AF">
            <w:pPr>
              <w:jc w:val="center"/>
              <w:rPr>
                <w:rFonts w:hint="default" w:ascii="华文中宋" w:hAnsi="华文中宋" w:eastAsia="华文中宋" w:cs="华文中宋"/>
                <w:i w:val="0"/>
                <w:color w:val="000000"/>
                <w:sz w:val="20"/>
                <w:szCs w:val="20"/>
                <w:u w:val="none"/>
              </w:rPr>
            </w:pP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0954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双剂量计:①铅围裙+铅围脖②铅围裙+无铅围脖+</w:t>
            </w:r>
            <w:r>
              <w:rPr>
                <w:rFonts w:hint="default" w:ascii="华文中宋" w:hAnsi="华文中宋" w:eastAsia="华文中宋" w:cs="华文中宋"/>
                <w:i w:val="0"/>
                <w:color w:val="000000"/>
                <w:kern w:val="0"/>
                <w:sz w:val="20"/>
                <w:szCs w:val="20"/>
                <w:u w:val="none"/>
                <w:lang w:val="en-US" w:eastAsia="zh-CN" w:bidi="ar"/>
              </w:rPr>
              <w:br w:type="textWrapping"/>
            </w:r>
            <w:r>
              <w:rPr>
                <w:rFonts w:hint="default" w:ascii="华文中宋" w:hAnsi="华文中宋" w:eastAsia="华文中宋" w:cs="华文中宋"/>
                <w:i w:val="0"/>
                <w:color w:val="000000"/>
                <w:kern w:val="0"/>
                <w:sz w:val="20"/>
                <w:szCs w:val="20"/>
                <w:u w:val="none"/>
                <w:lang w:val="en-US" w:eastAsia="zh-CN" w:bidi="ar"/>
              </w:rPr>
              <w:t>单剂量计:③穿铅围裙④无铅围裙</w:t>
            </w:r>
          </w:p>
        </w:tc>
        <w:tc>
          <w:tcPr>
            <w:tcW w:w="0" w:type="auto"/>
            <w:tcBorders>
              <w:top w:val="nil"/>
              <w:left w:val="nil"/>
              <w:bottom w:val="nil"/>
              <w:right w:val="nil"/>
            </w:tcBorders>
            <w:shd w:val="clear" w:color="auto" w:fill="auto"/>
            <w:noWrap/>
            <w:tcMar>
              <w:top w:w="15" w:type="dxa"/>
              <w:left w:w="15" w:type="dxa"/>
              <w:right w:w="15" w:type="dxa"/>
            </w:tcMar>
            <w:vAlign w:val="center"/>
          </w:tcPr>
          <w:p w14:paraId="25E8DDC5">
            <w:pPr>
              <w:rPr>
                <w:rFonts w:hint="eastAsia" w:ascii="宋体" w:hAnsi="宋体" w:eastAsia="宋体" w:cs="宋体"/>
                <w:i w:val="0"/>
                <w:color w:val="000000"/>
                <w:sz w:val="24"/>
                <w:szCs w:val="24"/>
                <w:u w:val="none"/>
              </w:rPr>
            </w:pPr>
          </w:p>
        </w:tc>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93FFC0">
            <w:pPr>
              <w:jc w:val="center"/>
              <w:rPr>
                <w:rFonts w:hint="default" w:ascii="华文中宋" w:hAnsi="华文中宋" w:eastAsia="华文中宋" w:cs="华文中宋"/>
                <w:i w:val="0"/>
                <w:color w:val="000000"/>
                <w:sz w:val="20"/>
                <w:szCs w:val="20"/>
                <w:u w:val="none"/>
              </w:rPr>
            </w:pPr>
          </w:p>
        </w:tc>
      </w:tr>
      <w:tr w14:paraId="5008A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C6212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3151B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GX070303</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A7A07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刘子其</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C26BB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C59B3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034D50">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67280E">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4A8A5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1BAD6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7B19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CF78D5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GX070304</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D884C6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黄盛</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9BA7D7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10D7F1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03D0731">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F7415F8">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E359B1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2994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E2F6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496235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GX070305</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3D64F5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彭基炎</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4AD3B6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E0D3E3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D448731">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507D86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B21E15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6F14F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F8EC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6CF1A5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GX070307</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8E0CA6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刘庆</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89D160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A74F7C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B75C662">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899D19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AC9D81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27217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3A97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07A23A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GX070309</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C0E88F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林汉峰</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75C696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8C1DE9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847847E">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8A694EB">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540916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E070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A386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7EE369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931AE8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卢开池</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550128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33E48D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8B6438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DC60D7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D10651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7C9AF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0A23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9216D8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GX070311</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BD18FE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吴大勇</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2A1663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D03AA5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9450EBA">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DFEABE5">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AA1ED4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5E90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45AE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7FAAE8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GX070312</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AB2E83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李维</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52BFD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67899C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41BE031">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E17E8D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CCBC7A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23DA4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7506D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33E91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GX070315</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C5DB7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梁瑜</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E33A7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4C879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B38DFA">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977929">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C3E8D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E244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477F8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0052D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GX070317</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7CC26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李宇翊</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D883E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755E5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7163FA">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D18113">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894E4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13DCF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231B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1E1E72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GX070320</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E33D29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吴华彬</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DD0800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A95717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3F5EAA7">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5508F1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93A248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73DDF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B5EB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F66A2C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GX070323</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0891C5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卢明</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C8035A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4EC33F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450B932">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AE4E10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824C54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6F318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CE8D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D1A02A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GX070324</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F960D2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黄子安</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F1FA36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CAAE60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B05A8B2">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709C85">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16F9C2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38FA8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299E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93447F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GX070325</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9BA97D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李源</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699EA8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579BB2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225DEB5">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6127EBD">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2A6760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36D1E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8FBB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B7B38D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GX070326</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93F09F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朱军锋</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E5DCED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5F9161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592DAC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E2E3B91">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7F3308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6B6CF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7A84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247E65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GX070327</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C4885A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李欢</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DBF0A4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1085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0A0EE">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38616">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CC6B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0FCFE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FAB5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38EB49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GX070328</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927728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陈军源</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6D6EA1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36FE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87DFA">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87E9D">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E203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1D0FD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FC0FC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C96DF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GX070329</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C2F19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姚醉</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317D0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E0465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DF2FB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EAA66A">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AF53B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69B74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EBB0A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0BE9E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GX070333</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D27CE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冯科武</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DF238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B5BF8B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82C4FFF">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75C51A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8C57BE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2AE1B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69272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02CE1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GX070334</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F0C2A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吴晓婷</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7D573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D923FD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1787E35">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EDC112A">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35F69B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7D7DD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96FC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C5CE31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GX070335</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8B121B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杨蓓</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972961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2296B3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9E012C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9F3E24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DEC668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4823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1551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818DE8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GX070336</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13F93F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李明霞</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B26BB9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9044F2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7E5AF3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D15CA5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5E3905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E8C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C793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771A11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GX070337</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2FC6AE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张卿荧</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B5B1DB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A54F31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F1EF53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AEAC346">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E53D5A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1ED5A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B31E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16773D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GX070341</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E7A0FB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李想</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DC4948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2971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ECC41">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C20FA">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C6558">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653E3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F32D8">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9BA821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GX070353</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07F096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李水凤</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ECE585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033162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A09C8BF">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459167A">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0D5EB7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18F7A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DA62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4686C1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GX070357</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006D8B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杜玉凤</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E7BAB8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DABCFB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6BDA41B">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D187DF2">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834215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0161B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7858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5378A3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GX070358</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3D1F9C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覃宝深</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99DCD5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0B1242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335B9BA">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D16C1A3">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8438C8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20728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1DCDB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2A909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GX070360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85F1D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许家全</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451F6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C871B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39C674">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7600E8">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E6E83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2F09A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BDA8A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29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2F715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GX070361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7CC65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岑春丹</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04AA0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B4801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69309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3531F0">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C0D62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1F70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B2BF7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659E3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GX070371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E84C5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龙广洁</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B7276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4A187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FC8E6C">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9ABB0A">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BA23B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8C6F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9810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073D31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GX070373</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9A75A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张泳</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F70FF1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C343CF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AAD669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F64E207">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4E1E0D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728DE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0E248">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641114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GX070374</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2A371E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谢玉惠</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E530D9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44BC97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6C4A55E">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10FE46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D17376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08C63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78FB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9CD088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GX070375</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4D411F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梁万里</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C84B5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979161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D06B1F4">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026DFC6">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F98EDA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3C65A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477F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DCE44A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GX070376</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AAFA2F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李丹华</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7FDA48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ECF1CB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75183DB">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FAD84E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36AC31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63027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C5AD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BBD418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GX070386</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D70D58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覃金华</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AF90DD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A3040F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9121BF5">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E96AFE8">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36FCB8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A727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C0CD8">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5896E2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GX070388</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5E6E73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李普生</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F2D169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215187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A01EFD7">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1167A8">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B959D2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1D3DE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F308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478082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GX0703101</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C2FE2F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廖广玲</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CB2DC0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F37107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D57FA7C">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A75EBA8">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77C85D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8707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7FBCF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1500F3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GX0703103</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6F8D2D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卢俞君</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5EAA15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2CFE61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E2AF37A">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26383F2">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006131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1F68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40FDA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39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1B76D8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GX0703104</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E7322E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刘国志</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C73806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5274A9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8CB25A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EF2B0F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249910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BEB7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D01AE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7FE6C2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GX0703106</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E90937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周采燕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ECB71D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D7844C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AD3BAD5">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C64301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4E05A2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9814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1C27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4586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GX0703107</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5437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杨晴媚</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B2A0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8023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3A532">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A59E7">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7046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3C045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500C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E1F04">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696B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谢新宇</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2397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9265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AB196">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4C5D9">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6B38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8574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BE55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13B25">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C512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梁浉炜</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ED47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5BA3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8E90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30C20">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2CC1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23B66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31D6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609828A">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2556EE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罗裕琛</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1C7D60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5DC7CE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D08ED8C">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69E4CBB">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A41AA8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DB95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1163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C88C8C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GX070302</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70F883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陈芎豆</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688F0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BDFDD3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FF0000"/>
                <w:kern w:val="0"/>
                <w:sz w:val="20"/>
                <w:szCs w:val="20"/>
                <w:u w:val="none"/>
                <w:lang w:val="en-US" w:eastAsia="zh-CN" w:bidi="ar"/>
              </w:rPr>
              <w:t>2E</w:t>
            </w:r>
            <w:r>
              <w:rPr>
                <w:rFonts w:hint="default" w:ascii="华文中宋" w:hAnsi="华文中宋" w:eastAsia="华文中宋" w:cs="华文中宋"/>
                <w:i w:val="0"/>
                <w:color w:val="FF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3742E56">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588C80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6D5FEF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2FD78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B19B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3DC94A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GX070306</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2F1EA7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刘欣</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F97BCB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6E696C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FF0000"/>
                <w:kern w:val="0"/>
                <w:sz w:val="20"/>
                <w:szCs w:val="20"/>
                <w:u w:val="none"/>
                <w:lang w:val="en-US" w:eastAsia="zh-CN" w:bidi="ar"/>
              </w:rPr>
              <w:t>2E</w:t>
            </w:r>
            <w:r>
              <w:rPr>
                <w:rFonts w:hint="default" w:ascii="华文中宋" w:hAnsi="华文中宋" w:eastAsia="华文中宋" w:cs="华文中宋"/>
                <w:i w:val="0"/>
                <w:color w:val="FF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39E8B16">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625C251">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479AE9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46332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889C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4EAD26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GX070338</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AFEFA7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邓飘逸</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55233C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8C1A09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547D6B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E5BD321">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989685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52B06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B24CE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2B7496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F68B6E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姚燕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C77A99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FDD05F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05961F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AFE298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B51922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2DD05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31F35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49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D1C1C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GX070354</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42541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陈东霞</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B6ADA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129D0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28511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76A615">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73370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1A490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DAD98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165224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GX070355</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811434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卢静</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10FDD0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8E258A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410328D">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8A1695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44D7C4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4043C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22AE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F44336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GX070359</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F73FA2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李威</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5FCB52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6ECFC9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D1FD4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1D637D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75E35A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36A03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0FFE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A0F9B5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GX070370</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30A8F3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杨波宁</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077F3B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FE3BED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A23303C">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A802266">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8FF7BD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16978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D41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D729C6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GX070378</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14BCC1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黄雪梅</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26F63A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2A2DEB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BB52F3C">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10E1D6E">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E944C3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4BCB9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98A7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43B2BE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GX070383</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5BFD44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陈勇冰</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E466A7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8BA32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C57D270">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100E64D">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917E8C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737B8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FFEF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B03050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GX070392</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D4DA47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覃汉秋</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1A2629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3E9FBD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B15B95E">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46E2237">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0436F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6FD74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2364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E89EE1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GX070399</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C861F7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蔡丽丽</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033D3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27D58C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97A471A">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D0CCEE0">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4EAE64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094BE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6029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9B0BA4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GX0703100</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0579DB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易艳</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078FEF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FA3C80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17ED3E5">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52084DD">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CB234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2382A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BDB12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D6D222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GX070308</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04BB48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林松</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39371C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CF9BED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核医学</w:t>
            </w:r>
            <w:r>
              <w:rPr>
                <w:rFonts w:hint="default" w:ascii="Times New Roman" w:hAnsi="Times New Roman" w:eastAsia="华文中宋" w:cs="Times New Roman"/>
                <w:i w:val="0"/>
                <w:color w:val="000000"/>
                <w:kern w:val="0"/>
                <w:sz w:val="20"/>
                <w:szCs w:val="20"/>
                <w:u w:val="none"/>
                <w:lang w:val="en-US" w:eastAsia="zh-CN" w:bidi="ar"/>
              </w:rPr>
              <w:t>(2C</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0EB2530">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ACEC3D0">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F6DDF2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081FD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E7373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59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7B1395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147341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黄庭</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825ADA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A41E8F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核医学</w:t>
            </w:r>
            <w:r>
              <w:rPr>
                <w:rFonts w:hint="default" w:ascii="Times New Roman" w:hAnsi="Times New Roman" w:eastAsia="华文中宋" w:cs="Times New Roman"/>
                <w:i w:val="0"/>
                <w:color w:val="000000"/>
                <w:kern w:val="0"/>
                <w:sz w:val="20"/>
                <w:szCs w:val="20"/>
                <w:u w:val="none"/>
                <w:lang w:val="en-US" w:eastAsia="zh-CN" w:bidi="ar"/>
              </w:rPr>
              <w:t>(2C</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1D45B46">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153571A">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56D433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4459A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86965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27A2B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59908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郑毅</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8ECA8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A092A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CAFA3F">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4FF06D">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7AF3F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0E9A7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A9DC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67D4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GX070395</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AB33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李思明</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DBD0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7006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14BBB">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85DE3">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330A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1CDFB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4C51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BC1F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GX070396</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4BE6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叶茂林</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6E59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21EF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A02DD">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F954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F0F4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37E47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BB03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19DDCB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GX070397</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73D2BF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陈刚</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50996D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AEAD0B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B80780">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7754332">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DF0994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6A082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5E1C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37987D4">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A08B54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邓亮</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16FFAF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66EF64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E8A08E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FEF7ABB">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D6F90D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2722B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CBAF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D5C3EB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GX070381</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D9A004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陈日灿</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BF5724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C9BC10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B5979AF">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03A85C2">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882F0E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34005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0C0F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85B14C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GX070385</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322213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周森林</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4839C0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A30270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3BA03E5">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0DB15E6">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E628B3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5AE11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BD91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730A12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GX0703114</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6E05AF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刘秀锋</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0566D5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6DEFB6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78F011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72B6DF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8DD25E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5B5CE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6EB9F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AF2B795">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DC7431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刘柯良</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F1F863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394556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A0DABA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C6B8124">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515436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44C7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A039B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69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8A2C96">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0ED48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刘金远</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BE39C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E0C15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3D05B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9839E7">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4FFE2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7544A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1CCB9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6C81A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GX070382</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CDA1E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叶枝华</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D4B50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5098B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8A1DDF">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99DFB1">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B55DB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3A665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F6BC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6E49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GX070394</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636B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黄海</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5363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7A6A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1F6AE">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B3991">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6051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652D4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4FD7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66B037F">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CCA7DF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何海棋</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2CBCE3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F1FF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683718D">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9608515">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2F8B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0FDF4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A1A4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15BC65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GX070364</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15E6E8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刘鸿献</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DEF9CB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2D3BD8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4CB655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693F945">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155C26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66D2E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63AA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1679D2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GX070365</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C90DED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胡</w:t>
            </w:r>
            <w:r>
              <w:rPr>
                <w:rFonts w:hint="default" w:ascii="Times New Roman" w:hAnsi="Times New Roman" w:eastAsia="华文中宋" w:cs="Times New Roman"/>
                <w:i w:val="0"/>
                <w:color w:val="000000"/>
                <w:kern w:val="0"/>
                <w:sz w:val="20"/>
                <w:szCs w:val="20"/>
                <w:u w:val="none"/>
                <w:lang w:val="en-US" w:eastAsia="zh-CN" w:bidi="ar"/>
              </w:rPr>
              <w:t xml:space="preserve">  </w:t>
            </w:r>
            <w:r>
              <w:rPr>
                <w:rFonts w:hint="default" w:ascii="华文中宋" w:hAnsi="华文中宋" w:eastAsia="华文中宋" w:cs="华文中宋"/>
                <w:i w:val="0"/>
                <w:color w:val="000000"/>
                <w:kern w:val="0"/>
                <w:sz w:val="20"/>
                <w:szCs w:val="20"/>
                <w:u w:val="none"/>
                <w:lang w:val="en-US" w:eastAsia="zh-CN" w:bidi="ar"/>
              </w:rPr>
              <w:t>健</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86145C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B18501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E58AE32">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BC26D32">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9636F1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74A5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10A1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6458DF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GX0703108</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1A0685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李毓梅</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B4EBE3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40210A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6B2A00">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892BD5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33D04E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3CE5D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3F82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6E4519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GX0703110</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2C3CC5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陈红燕</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D1C13A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0D30C9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A8717FD">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3E5EE95">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14A1BC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37D8F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1310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81936E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GX0703112</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244145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王水连</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251C69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3126F3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4E88176">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05FCB90">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155784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5A390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DBD1A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9C7CA9E">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B75DF2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劳森远</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4663EB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ECB58F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5D411A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F51D2F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E28A54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17911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35EFE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79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FB0920F">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AD3E6D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顾家燕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AF23C4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20C1A5E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B6D0889">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77B5DA8">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308E4B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5640F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526EE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C25A58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6E3D881">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杨勇</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47842F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101642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0179914">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0356BB50">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0013507">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5EE8C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9DCA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EE22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GX070351</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F352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张轩</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87CB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49EF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733DD">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D6141">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8BC4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22254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2B59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8DCA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GX070352</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4387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罗仕豪</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3ADE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DFB3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D9670">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6AA83">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F773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0A8EE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579F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3D0D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GX070384</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9D04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梁泽统</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1717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A30F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BCADB">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C990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F014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24440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4131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EF47FC3">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050BC3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庞城博</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144BCA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AC0B3C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05836D4">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30FABE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388308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6ED15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732D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6A688AD">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0CB0B8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罗泽栩</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F0075C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A0940A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75D1F2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C8933D2">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75F4AE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56902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C3D7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CC9F2A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GX0703109</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99AED3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何海强</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E55034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1B1C0B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2757E35">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4F8EDD0">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02E6D4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34586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78D38">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2628D7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GX070393</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DA355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刘俞兵</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05B5D8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0A962B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B394661">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4435DBD">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1DC8A38">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182F3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1E59F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822270C">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GX0703113</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2C00616">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张永庆</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9506ED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7D1F00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3BA39D4">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E71D1BD">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64BED03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1DFEF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8229E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89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CB561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GX0703115</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7DE66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陈坚芳</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54EBA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95D55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E113B4">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63AE6E">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9ECC68">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4D5DB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41790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4A9F45">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1ADC9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梁淋</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F7CD3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0CE29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439841">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DA27E7">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14C3D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4ABDA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69A88">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26D4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GX070391</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55EE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吴明松</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D081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BB0A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介入放射学（</w:t>
            </w:r>
            <w:r>
              <w:rPr>
                <w:rFonts w:hint="default" w:ascii="Times New Roman" w:hAnsi="Times New Roman" w:eastAsia="华文中宋" w:cs="Times New Roman"/>
                <w:i w:val="0"/>
                <w:color w:val="000000"/>
                <w:kern w:val="0"/>
                <w:sz w:val="20"/>
                <w:szCs w:val="20"/>
                <w:u w:val="none"/>
                <w:lang w:val="en-US" w:eastAsia="zh-CN" w:bidi="ar"/>
              </w:rPr>
              <w:t>2E</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0711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2E787">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FF62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464AD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7BFD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46EB8">
            <w:pP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61F1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洪力</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186B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9F38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F918C">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C8859">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2290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双剂量</w:t>
            </w:r>
          </w:p>
        </w:tc>
      </w:tr>
      <w:tr w14:paraId="283A9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4ED4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318B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GX070330</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29ED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龙玉华</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DFD4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8D75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5BCC7">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184FB">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A2FA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5A042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299A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A3D0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GX070331</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740A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梁业婉</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4A10D">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B0AC2">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05E4C">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CFFE9">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1F0BB">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6B050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6971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6934CED">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GX070345</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C6AB43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廖柱</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447568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91D67E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F91AAC6">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07F1CD3">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CB9208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CBF0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FBC6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9B57A5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GX070346</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6C43C1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张刚</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B20B4C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726A545">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E0A926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7477920">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39B0E1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36A77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E616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9A7E6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GX070347</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B3A73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许洪辉</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A5AD46A">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58E8253">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E205A2B">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5EC182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75BAABB">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0D73B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2F348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98</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602460E">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GX070348</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4EACAA79">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罗浩哲</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D98E34F">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3576BFE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17285824">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5CFC39C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14:paraId="79B58AA2">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74A85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2E291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99</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C8A29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GX070377</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49367F">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陆信艺</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B65A5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15477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36680C">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55250D">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275657">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8F44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84E00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FB358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GX070398</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CCA403">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李宗原</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3B351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B948F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9784A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D8055F">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3C35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301A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DD97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101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09428">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A7BF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李珈朋</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954D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BCDCE">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DA5D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8537C">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AD199">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4F8FD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8FB6A">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102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ED7F9">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81656">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苏思月</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386A4">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F1A35">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放射治疗（</w:t>
            </w:r>
            <w:r>
              <w:rPr>
                <w:rFonts w:hint="default" w:ascii="Times New Roman" w:hAnsi="Times New Roman" w:eastAsia="华文中宋" w:cs="Times New Roman"/>
                <w:i w:val="0"/>
                <w:color w:val="000000"/>
                <w:kern w:val="0"/>
                <w:sz w:val="20"/>
                <w:szCs w:val="20"/>
                <w:u w:val="none"/>
                <w:lang w:val="en-US" w:eastAsia="zh-CN" w:bidi="ar"/>
              </w:rPr>
              <w:t>2D</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8C52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9CF01">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9D92C">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单剂量</w:t>
            </w:r>
          </w:p>
        </w:tc>
      </w:tr>
      <w:tr w14:paraId="0532C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375D7">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103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7E6F0">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GX070342</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34632">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覃昭南</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00993">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D2816">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B5478">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7A688">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32A52">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单剂量</w:t>
            </w:r>
          </w:p>
        </w:tc>
      </w:tr>
      <w:tr w14:paraId="42C3A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466DF">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104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C3E21">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GX070343</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6293C">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陈泓宇</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85FA1">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4BA51">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牙科放射学（</w:t>
            </w:r>
            <w:r>
              <w:rPr>
                <w:rFonts w:hint="default" w:ascii="Times New Roman" w:hAnsi="Times New Roman" w:eastAsia="华文中宋" w:cs="Times New Roman"/>
                <w:i w:val="0"/>
                <w:color w:val="000000"/>
                <w:kern w:val="0"/>
                <w:sz w:val="20"/>
                <w:szCs w:val="20"/>
                <w:u w:val="none"/>
                <w:lang w:val="en-US" w:eastAsia="zh-CN" w:bidi="ar"/>
              </w:rPr>
              <w:t>2B</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99850">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D872">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BFB79">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单剂量</w:t>
            </w:r>
          </w:p>
        </w:tc>
      </w:tr>
      <w:tr w14:paraId="25431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2C362">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105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A9CB5A0">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GX070322</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9FAC7A9">
            <w:pPr>
              <w:keepNext w:val="0"/>
              <w:keepLines w:val="0"/>
              <w:widowControl/>
              <w:suppressLineNumbers w:val="0"/>
              <w:jc w:val="center"/>
              <w:textAlignment w:val="top"/>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张军</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A97911B">
            <w:pPr>
              <w:keepNext w:val="0"/>
              <w:keepLines w:val="0"/>
              <w:widowControl/>
              <w:suppressLineNumbers w:val="0"/>
              <w:jc w:val="center"/>
              <w:textAlignment w:val="top"/>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EDD7A16">
            <w:pPr>
              <w:keepNext w:val="0"/>
              <w:keepLines w:val="0"/>
              <w:widowControl/>
              <w:suppressLineNumbers w:val="0"/>
              <w:jc w:val="center"/>
              <w:textAlignment w:val="top"/>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3471B5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0780629">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39E6D78">
            <w:pPr>
              <w:keepNext w:val="0"/>
              <w:keepLines w:val="0"/>
              <w:widowControl/>
              <w:suppressLineNumbers w:val="0"/>
              <w:jc w:val="center"/>
              <w:textAlignment w:val="top"/>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单剂量</w:t>
            </w:r>
          </w:p>
        </w:tc>
      </w:tr>
      <w:tr w14:paraId="7C132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8E575">
            <w:pPr>
              <w:keepNext w:val="0"/>
              <w:keepLines w:val="0"/>
              <w:widowControl/>
              <w:suppressLineNumbers w:val="0"/>
              <w:jc w:val="center"/>
              <w:textAlignment w:val="center"/>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106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9F7E774">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lang w:val="en-US" w:eastAsia="zh-CN" w:bidi="ar"/>
              </w:rPr>
              <w:t>GX070349</w:t>
            </w:r>
          </w:p>
        </w:tc>
        <w:tc>
          <w:tcPr>
            <w:tcW w:w="9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8713CB8">
            <w:pPr>
              <w:keepNext w:val="0"/>
              <w:keepLines w:val="0"/>
              <w:widowControl/>
              <w:suppressLineNumbers w:val="0"/>
              <w:jc w:val="center"/>
              <w:textAlignment w:val="top"/>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何祖志</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D0AD69D">
            <w:pPr>
              <w:keepNext w:val="0"/>
              <w:keepLines w:val="0"/>
              <w:widowControl/>
              <w:suppressLineNumbers w:val="0"/>
              <w:jc w:val="center"/>
              <w:textAlignment w:val="top"/>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153ED5C">
            <w:pPr>
              <w:keepNext w:val="0"/>
              <w:keepLines w:val="0"/>
              <w:widowControl/>
              <w:suppressLineNumbers w:val="0"/>
              <w:jc w:val="center"/>
              <w:textAlignment w:val="top"/>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诊断放射学（</w:t>
            </w:r>
            <w:r>
              <w:rPr>
                <w:rFonts w:hint="default" w:ascii="Times New Roman" w:hAnsi="Times New Roman" w:eastAsia="华文中宋" w:cs="Times New Roman"/>
                <w:i w:val="0"/>
                <w:color w:val="000000"/>
                <w:kern w:val="0"/>
                <w:sz w:val="20"/>
                <w:szCs w:val="20"/>
                <w:u w:val="none"/>
                <w:lang w:val="en-US" w:eastAsia="zh-CN" w:bidi="ar"/>
              </w:rPr>
              <w:t>2A</w:t>
            </w:r>
            <w:r>
              <w:rPr>
                <w:rFonts w:hint="default" w:ascii="华文中宋" w:hAnsi="华文中宋" w:eastAsia="华文中宋" w:cs="华文中宋"/>
                <w:i w:val="0"/>
                <w:color w:val="000000"/>
                <w:kern w:val="0"/>
                <w:sz w:val="20"/>
                <w:szCs w:val="20"/>
                <w:u w:val="none"/>
                <w:lang w:val="en-US" w:eastAsia="zh-CN" w:bidi="ar"/>
              </w:rPr>
              <w:t>）</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DEE4303">
            <w:pPr>
              <w:jc w:val="center"/>
              <w:rPr>
                <w:rFonts w:hint="default" w:ascii="华文中宋" w:hAnsi="华文中宋" w:eastAsia="华文中宋" w:cs="华文中宋"/>
                <w:i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6CB3761">
            <w:pPr>
              <w:jc w:val="center"/>
              <w:rPr>
                <w:rFonts w:hint="default" w:ascii="华文中宋" w:hAnsi="华文中宋" w:eastAsia="华文中宋" w:cs="华文中宋"/>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7EFFE7F">
            <w:pPr>
              <w:keepNext w:val="0"/>
              <w:keepLines w:val="0"/>
              <w:widowControl/>
              <w:suppressLineNumbers w:val="0"/>
              <w:jc w:val="center"/>
              <w:textAlignment w:val="top"/>
              <w:rPr>
                <w:rFonts w:hint="default" w:ascii="华文中宋" w:hAnsi="华文中宋" w:eastAsia="华文中宋" w:cs="华文中宋"/>
                <w:i w:val="0"/>
                <w:color w:val="000000"/>
                <w:kern w:val="0"/>
                <w:sz w:val="20"/>
                <w:szCs w:val="20"/>
                <w:u w:val="none"/>
                <w:lang w:val="en-US" w:eastAsia="zh-CN" w:bidi="ar"/>
              </w:rPr>
            </w:pPr>
            <w:r>
              <w:rPr>
                <w:rFonts w:hint="default" w:ascii="华文中宋" w:hAnsi="华文中宋" w:eastAsia="华文中宋" w:cs="华文中宋"/>
                <w:i w:val="0"/>
                <w:color w:val="000000"/>
                <w:kern w:val="0"/>
                <w:sz w:val="20"/>
                <w:szCs w:val="20"/>
                <w:u w:val="none"/>
                <w:lang w:val="en-US" w:eastAsia="zh-CN" w:bidi="ar"/>
              </w:rPr>
              <w:t>单剂量</w:t>
            </w:r>
          </w:p>
        </w:tc>
      </w:tr>
      <w:tr w14:paraId="2247B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color="auto" w:fill="auto"/>
            <w:noWrap/>
            <w:tcMar>
              <w:top w:w="15" w:type="dxa"/>
              <w:left w:w="15" w:type="dxa"/>
              <w:right w:w="15" w:type="dxa"/>
            </w:tcMar>
            <w:vAlign w:val="center"/>
          </w:tcPr>
          <w:p w14:paraId="1059F0C6">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31A0020C">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0262780C">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352CFF9E">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0E3F2401">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6BFDF848">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603781A7">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718C8B55">
            <w:pPr>
              <w:rPr>
                <w:rFonts w:hint="eastAsia" w:ascii="宋体" w:hAnsi="宋体" w:eastAsia="宋体" w:cs="宋体"/>
                <w:i w:val="0"/>
                <w:color w:val="000000"/>
                <w:sz w:val="24"/>
                <w:szCs w:val="24"/>
                <w:u w:val="none"/>
              </w:rPr>
            </w:pPr>
          </w:p>
        </w:tc>
      </w:tr>
      <w:tr w14:paraId="0A85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color="auto" w:fill="auto"/>
            <w:noWrap/>
            <w:tcMar>
              <w:top w:w="15" w:type="dxa"/>
              <w:left w:w="15" w:type="dxa"/>
              <w:right w:w="15" w:type="dxa"/>
            </w:tcMar>
            <w:vAlign w:val="center"/>
          </w:tcPr>
          <w:p w14:paraId="5FC2D222">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133B0F4F">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39E4C050">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28263219">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03099F">
            <w:pPr>
              <w:keepNext w:val="0"/>
              <w:keepLines w:val="0"/>
              <w:widowControl/>
              <w:suppressLineNumbers w:val="0"/>
              <w:jc w:val="center"/>
              <w:textAlignment w:val="center"/>
              <w:rPr>
                <w:rFonts w:hint="default" w:ascii="华文中宋" w:hAnsi="华文中宋" w:eastAsia="华文中宋" w:cs="华文中宋"/>
                <w:i w:val="0"/>
                <w:color w:val="000000"/>
                <w:sz w:val="24"/>
                <w:szCs w:val="24"/>
                <w:u w:val="none"/>
              </w:rPr>
            </w:pPr>
            <w:r>
              <w:rPr>
                <w:rFonts w:hint="default" w:ascii="华文中宋" w:hAnsi="华文中宋" w:eastAsia="华文中宋" w:cs="华文中宋"/>
                <w:i w:val="0"/>
                <w:color w:val="000000"/>
                <w:kern w:val="0"/>
                <w:sz w:val="24"/>
                <w:szCs w:val="24"/>
                <w:u w:val="none"/>
                <w:lang w:val="en-US" w:eastAsia="zh-CN" w:bidi="ar"/>
              </w:rPr>
              <w:t>监测人数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50FD9F">
            <w:pPr>
              <w:keepNext w:val="0"/>
              <w:keepLines w:val="0"/>
              <w:widowControl/>
              <w:suppressLineNumbers w:val="0"/>
              <w:jc w:val="center"/>
              <w:textAlignment w:val="center"/>
              <w:rPr>
                <w:rFonts w:hint="default" w:ascii="华文中宋" w:hAnsi="华文中宋" w:eastAsia="华文中宋" w:cs="华文中宋"/>
                <w:i w:val="0"/>
                <w:color w:val="000000"/>
                <w:sz w:val="24"/>
                <w:szCs w:val="24"/>
                <w:u w:val="none"/>
              </w:rPr>
            </w:pPr>
            <w:r>
              <w:rPr>
                <w:rFonts w:hint="default" w:ascii="华文中宋" w:hAnsi="华文中宋" w:eastAsia="华文中宋" w:cs="华文中宋"/>
                <w:i w:val="0"/>
                <w:color w:val="000000"/>
                <w:kern w:val="0"/>
                <w:sz w:val="24"/>
                <w:szCs w:val="24"/>
                <w:u w:val="none"/>
                <w:lang w:val="en-US" w:eastAsia="zh-CN" w:bidi="ar"/>
              </w:rPr>
              <w:t>10</w:t>
            </w:r>
            <w:r>
              <w:rPr>
                <w:rFonts w:hint="eastAsia" w:ascii="华文中宋" w:hAnsi="华文中宋" w:eastAsia="华文中宋" w:cs="华文中宋"/>
                <w:i w:val="0"/>
                <w:color w:val="000000"/>
                <w:kern w:val="0"/>
                <w:sz w:val="24"/>
                <w:szCs w:val="24"/>
                <w:u w:val="none"/>
                <w:lang w:val="en-US" w:eastAsia="zh-CN" w:bidi="ar"/>
              </w:rPr>
              <w:t>6</w:t>
            </w:r>
            <w:r>
              <w:rPr>
                <w:rFonts w:hint="default" w:ascii="华文中宋" w:hAnsi="华文中宋" w:eastAsia="华文中宋" w:cs="华文中宋"/>
                <w:i w:val="0"/>
                <w:color w:val="000000"/>
                <w:kern w:val="0"/>
                <w:sz w:val="24"/>
                <w:szCs w:val="24"/>
                <w:u w:val="none"/>
                <w:lang w:val="en-US" w:eastAsia="zh-CN" w:bidi="ar"/>
              </w:rPr>
              <w:t>人</w:t>
            </w:r>
          </w:p>
        </w:tc>
        <w:tc>
          <w:tcPr>
            <w:tcW w:w="0" w:type="auto"/>
            <w:tcBorders>
              <w:top w:val="nil"/>
              <w:left w:val="nil"/>
              <w:bottom w:val="nil"/>
              <w:right w:val="nil"/>
            </w:tcBorders>
            <w:shd w:val="clear" w:color="auto" w:fill="auto"/>
            <w:noWrap/>
            <w:tcMar>
              <w:top w:w="15" w:type="dxa"/>
              <w:left w:w="15" w:type="dxa"/>
              <w:right w:w="15" w:type="dxa"/>
            </w:tcMar>
            <w:vAlign w:val="center"/>
          </w:tcPr>
          <w:p w14:paraId="3FD32785">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62D1A016">
            <w:pPr>
              <w:rPr>
                <w:rFonts w:hint="eastAsia" w:ascii="宋体" w:hAnsi="宋体" w:eastAsia="宋体" w:cs="宋体"/>
                <w:i w:val="0"/>
                <w:color w:val="000000"/>
                <w:sz w:val="24"/>
                <w:szCs w:val="24"/>
                <w:u w:val="none"/>
              </w:rPr>
            </w:pPr>
          </w:p>
        </w:tc>
      </w:tr>
      <w:tr w14:paraId="6F841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color="auto" w:fill="auto"/>
            <w:noWrap/>
            <w:tcMar>
              <w:top w:w="15" w:type="dxa"/>
              <w:left w:w="15" w:type="dxa"/>
              <w:right w:w="15" w:type="dxa"/>
            </w:tcMar>
            <w:vAlign w:val="center"/>
          </w:tcPr>
          <w:p w14:paraId="32FAC7D1">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639CC944">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32816399">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564EBCDE">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C7303E">
            <w:pPr>
              <w:keepNext w:val="0"/>
              <w:keepLines w:val="0"/>
              <w:widowControl/>
              <w:suppressLineNumbers w:val="0"/>
              <w:jc w:val="center"/>
              <w:textAlignment w:val="center"/>
              <w:rPr>
                <w:rFonts w:hint="default" w:ascii="华文中宋" w:hAnsi="华文中宋" w:eastAsia="华文中宋" w:cs="华文中宋"/>
                <w:i w:val="0"/>
                <w:color w:val="000000"/>
                <w:kern w:val="0"/>
                <w:sz w:val="24"/>
                <w:szCs w:val="24"/>
                <w:u w:val="none"/>
                <w:lang w:val="en-US" w:eastAsia="zh-CN" w:bidi="ar"/>
              </w:rPr>
            </w:pPr>
            <w:r>
              <w:rPr>
                <w:rFonts w:hint="eastAsia" w:ascii="华文中宋" w:hAnsi="华文中宋" w:eastAsia="华文中宋" w:cs="华文中宋"/>
                <w:i w:val="0"/>
                <w:color w:val="000000"/>
                <w:kern w:val="0"/>
                <w:sz w:val="24"/>
                <w:szCs w:val="24"/>
                <w:u w:val="none"/>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4F03E4">
            <w:pPr>
              <w:keepNext w:val="0"/>
              <w:keepLines w:val="0"/>
              <w:widowControl/>
              <w:suppressLineNumbers w:val="0"/>
              <w:jc w:val="center"/>
              <w:textAlignment w:val="center"/>
              <w:rPr>
                <w:rFonts w:hint="default" w:ascii="华文中宋" w:hAnsi="华文中宋" w:eastAsia="华文中宋" w:cs="华文中宋"/>
                <w:i w:val="0"/>
                <w:color w:val="000000"/>
                <w:kern w:val="0"/>
                <w:sz w:val="24"/>
                <w:szCs w:val="24"/>
                <w:u w:val="none"/>
                <w:lang w:val="en-US" w:eastAsia="zh-CN" w:bidi="ar"/>
              </w:rPr>
            </w:pPr>
            <w:r>
              <w:rPr>
                <w:rFonts w:hint="eastAsia" w:ascii="华文中宋" w:hAnsi="华文中宋" w:eastAsia="华文中宋" w:cs="华文中宋"/>
                <w:i w:val="0"/>
                <w:color w:val="000000"/>
                <w:kern w:val="0"/>
                <w:sz w:val="24"/>
                <w:szCs w:val="24"/>
                <w:u w:val="none"/>
                <w:lang w:val="en-US" w:eastAsia="zh-CN" w:bidi="ar"/>
              </w:rPr>
              <w:t>58人</w:t>
            </w:r>
          </w:p>
        </w:tc>
        <w:tc>
          <w:tcPr>
            <w:tcW w:w="0" w:type="auto"/>
            <w:tcBorders>
              <w:top w:val="nil"/>
              <w:left w:val="nil"/>
              <w:bottom w:val="nil"/>
              <w:right w:val="nil"/>
            </w:tcBorders>
            <w:shd w:val="clear" w:color="auto" w:fill="auto"/>
            <w:noWrap/>
            <w:tcMar>
              <w:top w:w="15" w:type="dxa"/>
              <w:left w:w="15" w:type="dxa"/>
              <w:right w:w="15" w:type="dxa"/>
            </w:tcMar>
            <w:vAlign w:val="center"/>
          </w:tcPr>
          <w:p w14:paraId="420227DB">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28F20F6D">
            <w:pPr>
              <w:rPr>
                <w:rFonts w:hint="eastAsia" w:ascii="宋体" w:hAnsi="宋体" w:eastAsia="宋体" w:cs="宋体"/>
                <w:i w:val="0"/>
                <w:color w:val="000000"/>
                <w:sz w:val="24"/>
                <w:szCs w:val="24"/>
                <w:u w:val="none"/>
              </w:rPr>
            </w:pPr>
          </w:p>
        </w:tc>
      </w:tr>
      <w:tr w14:paraId="37E36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color="auto" w:fill="auto"/>
            <w:noWrap/>
            <w:tcMar>
              <w:top w:w="15" w:type="dxa"/>
              <w:left w:w="15" w:type="dxa"/>
              <w:right w:w="15" w:type="dxa"/>
            </w:tcMar>
            <w:vAlign w:val="center"/>
          </w:tcPr>
          <w:p w14:paraId="76A48A0E">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2BE76D41">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04A37059">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121B677E">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266E28">
            <w:pPr>
              <w:keepNext w:val="0"/>
              <w:keepLines w:val="0"/>
              <w:widowControl/>
              <w:suppressLineNumbers w:val="0"/>
              <w:jc w:val="center"/>
              <w:textAlignment w:val="center"/>
              <w:rPr>
                <w:rFonts w:hint="default" w:ascii="华文中宋" w:hAnsi="华文中宋" w:eastAsia="华文中宋" w:cs="华文中宋"/>
                <w:i w:val="0"/>
                <w:color w:val="000000"/>
                <w:kern w:val="0"/>
                <w:sz w:val="24"/>
                <w:szCs w:val="24"/>
                <w:u w:val="none"/>
                <w:lang w:val="en-US" w:eastAsia="zh-CN" w:bidi="ar"/>
              </w:rPr>
            </w:pPr>
            <w:r>
              <w:rPr>
                <w:rFonts w:hint="eastAsia" w:ascii="华文中宋" w:hAnsi="华文中宋" w:eastAsia="华文中宋" w:cs="华文中宋"/>
                <w:i w:val="0"/>
                <w:color w:val="000000"/>
                <w:kern w:val="0"/>
                <w:sz w:val="24"/>
                <w:szCs w:val="24"/>
                <w:u w:val="none"/>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D9F91E">
            <w:pPr>
              <w:keepNext w:val="0"/>
              <w:keepLines w:val="0"/>
              <w:widowControl/>
              <w:suppressLineNumbers w:val="0"/>
              <w:jc w:val="center"/>
              <w:textAlignment w:val="center"/>
              <w:rPr>
                <w:rFonts w:hint="default" w:ascii="华文中宋" w:hAnsi="华文中宋" w:eastAsia="华文中宋" w:cs="华文中宋"/>
                <w:i w:val="0"/>
                <w:color w:val="000000"/>
                <w:kern w:val="0"/>
                <w:sz w:val="24"/>
                <w:szCs w:val="24"/>
                <w:u w:val="none"/>
                <w:lang w:val="en-US" w:eastAsia="zh-CN" w:bidi="ar"/>
              </w:rPr>
            </w:pPr>
            <w:r>
              <w:rPr>
                <w:rFonts w:hint="eastAsia" w:ascii="华文中宋" w:hAnsi="华文中宋" w:eastAsia="华文中宋" w:cs="华文中宋"/>
                <w:i w:val="0"/>
                <w:color w:val="000000"/>
                <w:kern w:val="0"/>
                <w:sz w:val="24"/>
                <w:szCs w:val="24"/>
                <w:u w:val="none"/>
                <w:lang w:val="en-US" w:eastAsia="zh-CN" w:bidi="ar"/>
              </w:rPr>
              <w:t>48人</w:t>
            </w:r>
          </w:p>
        </w:tc>
        <w:tc>
          <w:tcPr>
            <w:tcW w:w="0" w:type="auto"/>
            <w:tcBorders>
              <w:top w:val="nil"/>
              <w:left w:val="nil"/>
              <w:bottom w:val="nil"/>
              <w:right w:val="nil"/>
            </w:tcBorders>
            <w:shd w:val="clear" w:color="auto" w:fill="auto"/>
            <w:noWrap/>
            <w:tcMar>
              <w:top w:w="15" w:type="dxa"/>
              <w:left w:w="15" w:type="dxa"/>
              <w:right w:w="15" w:type="dxa"/>
            </w:tcMar>
            <w:vAlign w:val="center"/>
          </w:tcPr>
          <w:p w14:paraId="37D49BEE">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28357972">
            <w:pPr>
              <w:rPr>
                <w:rFonts w:hint="eastAsia" w:ascii="宋体" w:hAnsi="宋体" w:eastAsia="宋体" w:cs="宋体"/>
                <w:i w:val="0"/>
                <w:color w:val="000000"/>
                <w:sz w:val="24"/>
                <w:szCs w:val="24"/>
                <w:u w:val="none"/>
              </w:rPr>
            </w:pPr>
          </w:p>
        </w:tc>
      </w:tr>
      <w:tr w14:paraId="37CC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color="auto" w:fill="auto"/>
            <w:noWrap/>
            <w:tcMar>
              <w:top w:w="15" w:type="dxa"/>
              <w:left w:w="15" w:type="dxa"/>
              <w:right w:w="15" w:type="dxa"/>
            </w:tcMar>
            <w:vAlign w:val="center"/>
          </w:tcPr>
          <w:p w14:paraId="1F708A6E">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3DEC869A">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344A259D">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3CF4B88C">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F56FCE">
            <w:pPr>
              <w:keepNext w:val="0"/>
              <w:keepLines w:val="0"/>
              <w:widowControl/>
              <w:suppressLineNumbers w:val="0"/>
              <w:jc w:val="center"/>
              <w:textAlignment w:val="center"/>
              <w:rPr>
                <w:rFonts w:hint="default" w:ascii="华文中宋" w:hAnsi="华文中宋" w:eastAsia="华文中宋" w:cs="华文中宋"/>
                <w:i w:val="0"/>
                <w:color w:val="000000"/>
                <w:kern w:val="0"/>
                <w:sz w:val="24"/>
                <w:szCs w:val="24"/>
                <w:u w:val="none"/>
                <w:lang w:val="en-US" w:eastAsia="zh-CN" w:bidi="ar"/>
              </w:rPr>
            </w:pPr>
            <w:r>
              <w:rPr>
                <w:rFonts w:hint="eastAsia" w:ascii="华文中宋" w:hAnsi="华文中宋" w:eastAsia="华文中宋" w:cs="华文中宋"/>
                <w:i w:val="0"/>
                <w:color w:val="000000"/>
                <w:kern w:val="0"/>
                <w:sz w:val="24"/>
                <w:szCs w:val="24"/>
                <w:u w:val="none"/>
                <w:lang w:val="en-US" w:eastAsia="zh-CN" w:bidi="ar"/>
              </w:rPr>
              <w:t>总剂量计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130F4F">
            <w:pPr>
              <w:keepNext w:val="0"/>
              <w:keepLines w:val="0"/>
              <w:widowControl/>
              <w:suppressLineNumbers w:val="0"/>
              <w:jc w:val="center"/>
              <w:textAlignment w:val="center"/>
              <w:rPr>
                <w:rFonts w:hint="default" w:ascii="华文中宋" w:hAnsi="华文中宋" w:eastAsia="华文中宋" w:cs="华文中宋"/>
                <w:i w:val="0"/>
                <w:color w:val="000000"/>
                <w:kern w:val="0"/>
                <w:sz w:val="24"/>
                <w:szCs w:val="24"/>
                <w:u w:val="none"/>
                <w:lang w:val="en-US" w:eastAsia="zh-CN" w:bidi="ar"/>
              </w:rPr>
            </w:pPr>
            <w:r>
              <w:rPr>
                <w:rFonts w:hint="eastAsia" w:ascii="华文中宋" w:hAnsi="华文中宋" w:eastAsia="华文中宋" w:cs="华文中宋"/>
                <w:i w:val="0"/>
                <w:color w:val="000000"/>
                <w:kern w:val="0"/>
                <w:sz w:val="24"/>
                <w:szCs w:val="24"/>
                <w:u w:val="none"/>
                <w:lang w:val="en-US" w:eastAsia="zh-CN" w:bidi="ar"/>
              </w:rPr>
              <w:t>58+48X2=154个</w:t>
            </w:r>
          </w:p>
        </w:tc>
        <w:tc>
          <w:tcPr>
            <w:tcW w:w="0" w:type="auto"/>
            <w:tcBorders>
              <w:top w:val="nil"/>
              <w:left w:val="nil"/>
              <w:bottom w:val="nil"/>
              <w:right w:val="nil"/>
            </w:tcBorders>
            <w:shd w:val="clear" w:color="auto" w:fill="auto"/>
            <w:noWrap/>
            <w:tcMar>
              <w:top w:w="15" w:type="dxa"/>
              <w:left w:w="15" w:type="dxa"/>
              <w:right w:w="15" w:type="dxa"/>
            </w:tcMar>
            <w:vAlign w:val="center"/>
          </w:tcPr>
          <w:p w14:paraId="2EDE4051">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14:paraId="5E4D3312">
            <w:pPr>
              <w:rPr>
                <w:rFonts w:hint="eastAsia" w:ascii="宋体" w:hAnsi="宋体" w:eastAsia="宋体" w:cs="宋体"/>
                <w:i w:val="0"/>
                <w:color w:val="000000"/>
                <w:sz w:val="24"/>
                <w:szCs w:val="24"/>
                <w:u w:val="none"/>
              </w:rPr>
            </w:pPr>
          </w:p>
        </w:tc>
      </w:tr>
    </w:tbl>
    <w:p w14:paraId="05D126BF">
      <w:pPr>
        <w:widowControl/>
        <w:spacing w:line="520" w:lineRule="exact"/>
        <w:ind w:firstLine="640" w:firstLineChars="200"/>
        <w:jc w:val="left"/>
        <w:rPr>
          <w:rFonts w:ascii="仿宋_GB2312" w:hAnsi="仿宋_GB2312" w:eastAsia="仿宋_GB2312" w:cs="仿宋_GB2312"/>
          <w:color w:val="000000"/>
          <w:kern w:val="0"/>
          <w:sz w:val="32"/>
          <w:szCs w:val="32"/>
          <w:lang w:bidi="ar"/>
        </w:rPr>
      </w:pPr>
    </w:p>
    <w:p w14:paraId="713749E8">
      <w:pPr>
        <w:widowControl/>
        <w:jc w:val="left"/>
        <w:rPr>
          <w:rFonts w:ascii="宋体" w:hAnsi="宋体" w:eastAsia="宋体" w:cs="宋体"/>
          <w:color w:val="000000"/>
          <w:kern w:val="0"/>
          <w:szCs w:val="21"/>
          <w:lang w:bidi="ar"/>
        </w:rPr>
      </w:pPr>
    </w:p>
    <w:p w14:paraId="2CEAE81E">
      <w:pPr>
        <w:widowControl/>
        <w:jc w:val="left"/>
        <w:rPr>
          <w:rFonts w:ascii="宋体" w:hAnsi="宋体" w:eastAsia="宋体" w:cs="宋体"/>
          <w:color w:val="000000"/>
          <w:kern w:val="0"/>
          <w:szCs w:val="21"/>
          <w:lang w:bidi="ar"/>
        </w:rPr>
      </w:pPr>
    </w:p>
    <w:sectPr>
      <w:pgSz w:w="11906" w:h="16838"/>
      <w:pgMar w:top="2098" w:right="1587" w:bottom="209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xZjRjNmJlZjNhMmIwYTNkNTBjZWU4Njk4YTBkYWIifQ=="/>
  </w:docVars>
  <w:rsids>
    <w:rsidRoot w:val="58A44D30"/>
    <w:rsid w:val="00010AD4"/>
    <w:rsid w:val="0037614A"/>
    <w:rsid w:val="00F54C56"/>
    <w:rsid w:val="12532C1B"/>
    <w:rsid w:val="153F3712"/>
    <w:rsid w:val="1C4B07D9"/>
    <w:rsid w:val="58A44D30"/>
    <w:rsid w:val="6DD3651D"/>
    <w:rsid w:val="71CD4FC5"/>
    <w:rsid w:val="74CB60FB"/>
    <w:rsid w:val="778513C4"/>
    <w:rsid w:val="782F2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customStyle="1" w:styleId="5">
    <w:name w:val="font51"/>
    <w:basedOn w:val="4"/>
    <w:qFormat/>
    <w:uiPriority w:val="0"/>
    <w:rPr>
      <w:rFonts w:ascii="华文中宋" w:hAnsi="华文中宋" w:eastAsia="华文中宋" w:cs="华文中宋"/>
      <w:color w:val="000000"/>
      <w:sz w:val="24"/>
      <w:szCs w:val="24"/>
      <w:u w:val="none"/>
    </w:rPr>
  </w:style>
  <w:style w:type="character" w:customStyle="1" w:styleId="6">
    <w:name w:val="font31"/>
    <w:basedOn w:val="4"/>
    <w:qFormat/>
    <w:uiPriority w:val="0"/>
    <w:rPr>
      <w:rFonts w:hint="eastAsia" w:ascii="华文中宋" w:hAnsi="华文中宋" w:eastAsia="华文中宋" w:cs="华文中宋"/>
      <w:color w:val="000000"/>
      <w:sz w:val="20"/>
      <w:szCs w:val="20"/>
      <w:u w:val="none"/>
    </w:rPr>
  </w:style>
  <w:style w:type="character" w:customStyle="1" w:styleId="7">
    <w:name w:val="font21"/>
    <w:basedOn w:val="4"/>
    <w:uiPriority w:val="0"/>
    <w:rPr>
      <w:rFonts w:hint="default" w:ascii="Times New Roman" w:hAnsi="Times New Roman" w:cs="Times New Roman"/>
      <w:color w:val="000000"/>
      <w:sz w:val="20"/>
      <w:szCs w:val="20"/>
      <w:u w:val="none"/>
    </w:rPr>
  </w:style>
  <w:style w:type="character" w:customStyle="1" w:styleId="8">
    <w:name w:val="font61"/>
    <w:basedOn w:val="4"/>
    <w:qFormat/>
    <w:uiPriority w:val="0"/>
    <w:rPr>
      <w:rFonts w:hint="eastAsia" w:ascii="华文中宋" w:hAnsi="华文中宋" w:eastAsia="华文中宋" w:cs="华文中宋"/>
      <w:color w:val="000000"/>
      <w:sz w:val="20"/>
      <w:szCs w:val="20"/>
      <w:u w:val="none"/>
    </w:rPr>
  </w:style>
  <w:style w:type="character" w:customStyle="1" w:styleId="9">
    <w:name w:val="font41"/>
    <w:basedOn w:val="4"/>
    <w:uiPriority w:val="0"/>
    <w:rPr>
      <w:rFonts w:hint="default" w:ascii="华文中宋" w:hAnsi="华文中宋" w:eastAsia="华文中宋" w:cs="华文中宋"/>
      <w:color w:val="000000"/>
      <w:sz w:val="20"/>
      <w:szCs w:val="20"/>
      <w:u w:val="none"/>
    </w:rPr>
  </w:style>
  <w:style w:type="character" w:customStyle="1" w:styleId="10">
    <w:name w:val="font11"/>
    <w:basedOn w:val="4"/>
    <w:qFormat/>
    <w:uiPriority w:val="0"/>
    <w:rPr>
      <w:rFonts w:hint="default" w:ascii="Times New Roman" w:hAnsi="Times New Roman" w:cs="Times New Roman"/>
      <w:color w:val="FF0000"/>
      <w:sz w:val="20"/>
      <w:szCs w:val="20"/>
      <w:u w:val="none"/>
    </w:rPr>
  </w:style>
  <w:style w:type="character" w:customStyle="1" w:styleId="11">
    <w:name w:val="font01"/>
    <w:basedOn w:val="4"/>
    <w:qFormat/>
    <w:uiPriority w:val="0"/>
    <w:rPr>
      <w:rFonts w:hint="default" w:ascii="华文中宋" w:hAnsi="华文中宋" w:eastAsia="华文中宋" w:cs="华文中宋"/>
      <w:color w:val="FF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1154</Words>
  <Characters>1211</Characters>
  <Lines>8</Lines>
  <Paragraphs>8</Paragraphs>
  <TotalTime>13</TotalTime>
  <ScaleCrop>false</ScaleCrop>
  <LinksUpToDate>false</LinksUpToDate>
  <CharactersWithSpaces>1252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2024-10-30T14:09:00Z</dcterms:created>
  <dc:creator>张军</dc:creator>
  <cp:lastModifiedBy>bl</cp:lastModifiedBy>
  <dcterms:modified xsi:type="dcterms:W3CDTF">2026-08-12T09:56:12Z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01EF006663D748C0978AE4001BE823F6_11</vt:lpwstr>
  </property>
  <property fmtid="{D5CDD505-2E9C-101B-9397-08002B2CF9AE}" pid="4" name="KSOTemplateDocerSaveRecord">
    <vt:lpwstr>eyJoZGlkIjoiNzBjNGQ2NGEyMzliZTgzMjdiNDZkZWRiMDY5Yzk1ZTMiLCJ1c2VySWQiOiIxODA1NTk2NjIyIn0=</vt:lpwstr>
  </property>
</Properties>
</file>