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78FED6"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全自动立式灭菌器50L</w:t>
      </w:r>
      <w:r>
        <w:rPr>
          <w:rFonts w:hint="eastAsia" w:ascii="宋体" w:hAnsi="宋体"/>
          <w:b/>
          <w:sz w:val="28"/>
          <w:szCs w:val="28"/>
        </w:rPr>
        <w:t>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 w14:paraId="22A55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94FF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2F8BA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 w14:paraId="3960A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1AD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0BA61A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全自动立式灭菌器50L</w:t>
            </w:r>
          </w:p>
        </w:tc>
      </w:tr>
      <w:tr w14:paraId="059B1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8D92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435A5C">
            <w:pPr>
              <w:jc w:val="lef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用于</w:t>
            </w:r>
            <w:r>
              <w:rPr>
                <w:rFonts w:hint="eastAsia"/>
                <w:sz w:val="24"/>
                <w:szCs w:val="24"/>
                <w:lang w:eastAsia="zh-CN"/>
              </w:rPr>
              <w:t>科室对感染性物品的灭菌处理，保障生物安全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>。</w:t>
            </w:r>
          </w:p>
        </w:tc>
      </w:tr>
      <w:tr w14:paraId="0DC61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1583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F4A707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微电脑控制技术，触摸式按键；压力安全联锁装置、超温自动保护装置、超压自动泄压装置等；有干燥功能。</w:t>
            </w:r>
          </w:p>
        </w:tc>
      </w:tr>
      <w:tr w14:paraId="794EA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9F3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EB8114">
            <w:pP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1.容积：50升；</w:t>
            </w:r>
          </w:p>
          <w:p w14:paraId="7C93B0ED">
            <w:pP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2.腔室材质：06Cr19Ni10不锈钢；</w:t>
            </w:r>
          </w:p>
          <w:p w14:paraId="3C3088B1">
            <w:pP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3.电源功率：220V、50HZ，20A；4.2KW；电源：220V±10V/50Hz；</w:t>
            </w:r>
          </w:p>
          <w:p w14:paraId="0E8A2570">
            <w:pP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4.灭菌温度：105~138℃；</w:t>
            </w:r>
          </w:p>
          <w:p w14:paraId="68C60929">
            <w:pP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5.灭菌时间：0-99小时；</w:t>
            </w:r>
          </w:p>
          <w:p w14:paraId="47430C42">
            <w:pP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6.保温时间：0-99小时；</w:t>
            </w:r>
          </w:p>
          <w:p w14:paraId="50CE1679"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7.预定时间：0-99小时。</w:t>
            </w:r>
          </w:p>
          <w:p w14:paraId="581C303C"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</w:tc>
      </w:tr>
      <w:tr w14:paraId="6A634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D590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 w14:paraId="726D07D9"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07A68D">
            <w:pP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1.温度计：数字显示（0-150℃）；</w:t>
            </w:r>
          </w:p>
          <w:p w14:paraId="7184FD16">
            <w:pP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2.压力表：模拟式（0-0.4MPa）。</w:t>
            </w:r>
          </w:p>
          <w:p w14:paraId="29959A4B">
            <w:pPr>
              <w:numPr>
                <w:ilvl w:val="0"/>
                <w:numId w:val="0"/>
              </w:numPr>
              <w:ind w:leftChars="0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3.最高工作压力：0.22MPa。</w:t>
            </w:r>
          </w:p>
        </w:tc>
      </w:tr>
      <w:tr w14:paraId="7DB7C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080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6B90C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highlight w:val="none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年，设备的生产日期和合同签订的时间间隔不大于6个月。</w:t>
            </w:r>
          </w:p>
          <w:p w14:paraId="50748B8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2.</w:t>
            </w:r>
            <w:bookmarkStart w:id="0" w:name="OLE_LINK4"/>
            <w:bookmarkStart w:id="1" w:name="OLE_LINK5"/>
            <w:bookmarkStart w:id="2" w:name="OLE_LINK2"/>
            <w:bookmarkStart w:id="3" w:name="OLE_LINK3"/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highlight w:val="none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 w14:paraId="1E0271D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供货时应同时附上中文使用说明书（包括纸质版和电子版）。</w:t>
            </w:r>
          </w:p>
          <w:p w14:paraId="5FBA98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4.</w:t>
            </w:r>
            <w:bookmarkStart w:id="4" w:name="OLE_LINK7"/>
            <w:bookmarkStart w:id="5" w:name="OLE_LINK6"/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 w14:paraId="774171AF"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。</w:t>
            </w:r>
          </w:p>
          <w:p w14:paraId="671FA6DF"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．在广西省内设有办事处，配备售后服务工程师，定期巡检培训；</w:t>
            </w:r>
          </w:p>
          <w:p w14:paraId="1B3DA41C"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．产品零配件国内供应及时；设备主机保修</w:t>
            </w:r>
            <w:r>
              <w:rPr>
                <w:rFonts w:ascii="宋体" w:hAnsi="宋体"/>
                <w:color w:val="auto"/>
                <w:sz w:val="24"/>
                <w:szCs w:val="24"/>
                <w:highlight w:val="none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年；终身维护；</w:t>
            </w:r>
          </w:p>
          <w:p w14:paraId="127CFF10">
            <w:pPr>
              <w:jc w:val="left"/>
              <w:rPr>
                <w:rFonts w:hint="default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。</w:t>
            </w:r>
          </w:p>
          <w:p w14:paraId="663898FF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</w:tbl>
    <w:p w14:paraId="347EE004"/>
    <w:p w14:paraId="6469A9F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1AD7921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204F3C4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08A15A3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3DA83EF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76088F7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 w14:paraId="62FB8AD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4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 w14:paraId="46BC5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 w14:paraId="04B0FA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 w14:paraId="66A56A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 w14:paraId="69DC0C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 w14:paraId="136126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 w14:paraId="70C653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 w14:paraId="0F379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3B2105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 w14:paraId="7514C1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701549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762042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2F2A62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31A0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6A9720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 w14:paraId="7904A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19D9F7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4F6F71B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6D19F4F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035E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EE507C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</w:tcPr>
          <w:p w14:paraId="66AD30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709A134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462EAF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40BD5E1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A5F8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3C0A4C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21" w:type="dxa"/>
          </w:tcPr>
          <w:p w14:paraId="7848DE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2636EBD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67E4D8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38BF14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CC8E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21EBF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 w14:paraId="687FD4B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6D33EF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1992E76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6BA3B2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E8C2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3B78C0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 w14:paraId="2907FE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5F50B71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57630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19D672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783ED889"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 w14:paraId="50ED02E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 w14:paraId="49D1F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 w14:paraId="50B49307"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 w14:paraId="6FF5F04F"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 w14:paraId="53454F93"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 w14:paraId="289CBF68"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 w14:paraId="523D77A9"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 w14:paraId="4AB83B96"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 w14:paraId="4F16129E"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 w14:paraId="70BC4219"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 w14:paraId="66326540"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 w14:paraId="53AE2C65"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 w14:paraId="155B5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 w14:paraId="7B9819E9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 w14:paraId="69760400">
            <w:pPr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center"/>
          </w:tcPr>
          <w:p w14:paraId="5A993A21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 w14:paraId="5B6B46A0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 w14:paraId="233502DC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 w14:paraId="014662EE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 w14:paraId="4CC76C4E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67C96689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41F03785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23AC3BA0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 w14:paraId="57577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 w14:paraId="2076B5D7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 w14:paraId="6E6F5982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 w14:paraId="20703FF2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 w14:paraId="3A36F4D4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 w14:paraId="75EE3D36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 w14:paraId="0FECFB63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 w14:paraId="0D1028C1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6FFB552C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676ACF2B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60939FA5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 w14:paraId="28E62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 w14:paraId="3535C53E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 w14:paraId="16355668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 w14:paraId="3627B69E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 w14:paraId="53966E5A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 w14:paraId="65701FFE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 w14:paraId="3D5EF592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 w14:paraId="50D7EAEE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27500F87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6841BF30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438C8438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 w14:paraId="5C82ECE1"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</w:p>
    <w:p w14:paraId="40CB46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80" w:lineRule="auto"/>
        <w:textAlignment w:val="auto"/>
        <w:rPr>
          <w:rFonts w:hint="default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 xml:space="preserve">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0B06ED6"/>
    <w:rsid w:val="120C05E9"/>
    <w:rsid w:val="16142243"/>
    <w:rsid w:val="181A3A94"/>
    <w:rsid w:val="1E2C105E"/>
    <w:rsid w:val="2A8752D2"/>
    <w:rsid w:val="2C5B282A"/>
    <w:rsid w:val="323E4A41"/>
    <w:rsid w:val="40E431A7"/>
    <w:rsid w:val="4246427A"/>
    <w:rsid w:val="4C0E4FC1"/>
    <w:rsid w:val="4D836255"/>
    <w:rsid w:val="539F1B70"/>
    <w:rsid w:val="69F0140A"/>
    <w:rsid w:val="78887C68"/>
    <w:rsid w:val="7C250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cs="宋体"/>
      <w:sz w:val="22"/>
      <w:szCs w:val="22"/>
      <w:lang w:eastAsia="en-US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717</Words>
  <Characters>737</Characters>
  <Lines>0</Lines>
  <Paragraphs>0</Paragraphs>
  <TotalTime>0</TotalTime>
  <ScaleCrop>false</ScaleCrop>
  <LinksUpToDate>false</LinksUpToDate>
  <CharactersWithSpaces>775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蔡永宇</cp:lastModifiedBy>
  <dcterms:modified xsi:type="dcterms:W3CDTF">2026-07-21T02:24:03Z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eyJoZGlkIjoiNzBjNGQ2NGEyMzliZTgzMjdiNDZkZWRiMDY5Yzk1ZTMiLCJ1c2VySWQiOiIxODA1NTk2NjIyIn0=</vt:lpwstr>
  </property>
</Properties>
</file>